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2A2" w:rsidRPr="00CA179C" w:rsidRDefault="00C972A2" w:rsidP="004F069C">
      <w:pPr>
        <w:ind w:left="-851" w:firstLine="851"/>
        <w:jc w:val="center"/>
        <w:rPr>
          <w:b/>
          <w:color w:val="000000" w:themeColor="text1"/>
          <w:sz w:val="28"/>
          <w:szCs w:val="28"/>
        </w:rPr>
      </w:pPr>
      <w:r w:rsidRPr="00CA179C">
        <w:rPr>
          <w:b/>
          <w:color w:val="000000" w:themeColor="text1"/>
          <w:sz w:val="28"/>
          <w:szCs w:val="28"/>
        </w:rPr>
        <w:t xml:space="preserve">Отчет об обращениях граждан в администрацию ЗАТО Озерный </w:t>
      </w:r>
    </w:p>
    <w:p w:rsidR="004F069C" w:rsidRPr="00CA179C" w:rsidRDefault="00C972A2" w:rsidP="004F069C">
      <w:pPr>
        <w:ind w:left="-851" w:firstLine="851"/>
        <w:jc w:val="center"/>
        <w:rPr>
          <w:b/>
          <w:color w:val="000000" w:themeColor="text1"/>
          <w:sz w:val="28"/>
          <w:szCs w:val="28"/>
        </w:rPr>
      </w:pPr>
      <w:r w:rsidRPr="00CA179C">
        <w:rPr>
          <w:b/>
          <w:color w:val="000000" w:themeColor="text1"/>
          <w:sz w:val="28"/>
          <w:szCs w:val="28"/>
        </w:rPr>
        <w:t xml:space="preserve">в </w:t>
      </w:r>
      <w:r w:rsidRPr="00CA179C">
        <w:rPr>
          <w:b/>
          <w:color w:val="000000" w:themeColor="text1"/>
          <w:sz w:val="28"/>
          <w:szCs w:val="28"/>
          <w:lang w:val="en-US"/>
        </w:rPr>
        <w:t>I</w:t>
      </w:r>
      <w:r w:rsidR="00D436D3">
        <w:rPr>
          <w:b/>
          <w:color w:val="000000" w:themeColor="text1"/>
          <w:sz w:val="28"/>
          <w:szCs w:val="28"/>
          <w:lang w:val="en-US"/>
        </w:rPr>
        <w:t>II</w:t>
      </w:r>
      <w:r w:rsidRPr="00CA179C">
        <w:rPr>
          <w:b/>
          <w:color w:val="000000" w:themeColor="text1"/>
          <w:sz w:val="28"/>
          <w:szCs w:val="28"/>
        </w:rPr>
        <w:t xml:space="preserve">  квартале 201</w:t>
      </w:r>
      <w:r w:rsidR="007A460D" w:rsidRPr="00CA179C">
        <w:rPr>
          <w:b/>
          <w:color w:val="000000" w:themeColor="text1"/>
          <w:sz w:val="28"/>
          <w:szCs w:val="28"/>
        </w:rPr>
        <w:t>9</w:t>
      </w:r>
      <w:r w:rsidRPr="00CA179C">
        <w:rPr>
          <w:b/>
          <w:color w:val="000000" w:themeColor="text1"/>
          <w:sz w:val="28"/>
          <w:szCs w:val="28"/>
        </w:rPr>
        <w:t xml:space="preserve"> года</w:t>
      </w:r>
    </w:p>
    <w:p w:rsidR="004F069C" w:rsidRPr="00CA179C" w:rsidRDefault="004F069C" w:rsidP="004F069C">
      <w:pPr>
        <w:ind w:left="-851" w:firstLine="851"/>
        <w:jc w:val="both"/>
        <w:rPr>
          <w:color w:val="000000" w:themeColor="text1"/>
          <w:sz w:val="10"/>
          <w:szCs w:val="10"/>
        </w:rPr>
      </w:pPr>
    </w:p>
    <w:p w:rsidR="007A460D" w:rsidRDefault="004F069C" w:rsidP="001072FD">
      <w:pPr>
        <w:ind w:left="-851" w:firstLine="993"/>
        <w:jc w:val="both"/>
        <w:rPr>
          <w:color w:val="000000" w:themeColor="text1"/>
          <w:sz w:val="28"/>
          <w:szCs w:val="28"/>
        </w:rPr>
      </w:pPr>
      <w:r w:rsidRPr="004F069C">
        <w:rPr>
          <w:color w:val="000000" w:themeColor="text1"/>
          <w:sz w:val="28"/>
          <w:szCs w:val="28"/>
        </w:rPr>
        <w:t xml:space="preserve">За </w:t>
      </w:r>
      <w:r w:rsidR="00533AEC">
        <w:rPr>
          <w:color w:val="000000" w:themeColor="text1"/>
          <w:sz w:val="28"/>
          <w:szCs w:val="28"/>
        </w:rPr>
        <w:t xml:space="preserve">в </w:t>
      </w:r>
      <w:r w:rsidR="00533AEC">
        <w:rPr>
          <w:color w:val="000000" w:themeColor="text1"/>
          <w:sz w:val="28"/>
          <w:szCs w:val="28"/>
          <w:lang w:val="en-US"/>
        </w:rPr>
        <w:t>II</w:t>
      </w:r>
      <w:r w:rsidR="00D436D3">
        <w:rPr>
          <w:color w:val="000000" w:themeColor="text1"/>
          <w:sz w:val="28"/>
          <w:szCs w:val="28"/>
          <w:lang w:val="en-US"/>
        </w:rPr>
        <w:t>I</w:t>
      </w:r>
      <w:r w:rsidR="00C972A2">
        <w:rPr>
          <w:color w:val="000000" w:themeColor="text1"/>
          <w:sz w:val="28"/>
          <w:szCs w:val="28"/>
        </w:rPr>
        <w:t xml:space="preserve"> квартал 201</w:t>
      </w:r>
      <w:r w:rsidR="007A460D">
        <w:rPr>
          <w:color w:val="000000" w:themeColor="text1"/>
          <w:sz w:val="28"/>
          <w:szCs w:val="28"/>
        </w:rPr>
        <w:t>9</w:t>
      </w:r>
      <w:r w:rsidR="00C972A2">
        <w:rPr>
          <w:color w:val="000000" w:themeColor="text1"/>
          <w:sz w:val="28"/>
          <w:szCs w:val="28"/>
        </w:rPr>
        <w:t xml:space="preserve"> года </w:t>
      </w:r>
      <w:r w:rsidR="004D120D">
        <w:rPr>
          <w:color w:val="000000" w:themeColor="text1"/>
          <w:sz w:val="28"/>
          <w:szCs w:val="28"/>
        </w:rPr>
        <w:t xml:space="preserve">на </w:t>
      </w:r>
      <w:r w:rsidRPr="004F069C">
        <w:rPr>
          <w:color w:val="000000" w:themeColor="text1"/>
          <w:sz w:val="28"/>
          <w:szCs w:val="28"/>
        </w:rPr>
        <w:t xml:space="preserve">имя Главы администрации ЗАТО Озерный и в адрес администрации ЗАТО Озерный поступило </w:t>
      </w:r>
      <w:r w:rsidR="00D436D3">
        <w:rPr>
          <w:b/>
          <w:color w:val="000000" w:themeColor="text1"/>
          <w:sz w:val="28"/>
          <w:szCs w:val="28"/>
        </w:rPr>
        <w:t>19</w:t>
      </w:r>
      <w:r w:rsidRPr="00D40B67">
        <w:rPr>
          <w:b/>
          <w:color w:val="000000" w:themeColor="text1"/>
          <w:sz w:val="28"/>
          <w:szCs w:val="28"/>
        </w:rPr>
        <w:t xml:space="preserve"> письменных обращени</w:t>
      </w:r>
      <w:r w:rsidR="00C972A2" w:rsidRPr="00D40B67">
        <w:rPr>
          <w:b/>
          <w:color w:val="000000" w:themeColor="text1"/>
          <w:sz w:val="28"/>
          <w:szCs w:val="28"/>
        </w:rPr>
        <w:t>й</w:t>
      </w:r>
      <w:r w:rsidR="00D436D3">
        <w:rPr>
          <w:color w:val="000000" w:themeColor="text1"/>
          <w:sz w:val="28"/>
          <w:szCs w:val="28"/>
        </w:rPr>
        <w:t>, что на 5</w:t>
      </w:r>
      <w:r w:rsidR="00D40B67">
        <w:rPr>
          <w:color w:val="000000" w:themeColor="text1"/>
          <w:sz w:val="28"/>
          <w:szCs w:val="28"/>
        </w:rPr>
        <w:t>% меньше аналогичного периода 2018 года (20 обращений)</w:t>
      </w:r>
      <w:r>
        <w:rPr>
          <w:color w:val="000000" w:themeColor="text1"/>
          <w:sz w:val="28"/>
          <w:szCs w:val="28"/>
        </w:rPr>
        <w:t>.</w:t>
      </w:r>
      <w:r w:rsidR="00C972A2">
        <w:rPr>
          <w:color w:val="000000" w:themeColor="text1"/>
          <w:sz w:val="28"/>
          <w:szCs w:val="28"/>
        </w:rPr>
        <w:t xml:space="preserve"> </w:t>
      </w:r>
    </w:p>
    <w:p w:rsidR="00B27F98" w:rsidRDefault="00B27F98" w:rsidP="006E7198">
      <w:pPr>
        <w:jc w:val="both"/>
        <w:rPr>
          <w:color w:val="000000" w:themeColor="text1"/>
          <w:sz w:val="28"/>
          <w:szCs w:val="28"/>
        </w:rPr>
      </w:pPr>
    </w:p>
    <w:p w:rsidR="001072FD" w:rsidRPr="007F0F2E" w:rsidRDefault="001072FD" w:rsidP="00EA7AA6">
      <w:pPr>
        <w:ind w:left="-851" w:firstLine="993"/>
        <w:jc w:val="both"/>
        <w:rPr>
          <w:color w:val="000000" w:themeColor="text1"/>
          <w:sz w:val="14"/>
          <w:szCs w:val="14"/>
        </w:rPr>
      </w:pPr>
    </w:p>
    <w:p w:rsidR="00EA7AA6" w:rsidRDefault="00B27F98" w:rsidP="00EA7AA6">
      <w:pPr>
        <w:ind w:left="-851" w:firstLine="993"/>
        <w:jc w:val="both"/>
        <w:rPr>
          <w:color w:val="000000" w:themeColor="text1"/>
          <w:sz w:val="28"/>
          <w:szCs w:val="28"/>
        </w:rPr>
      </w:pPr>
      <w:r w:rsidRPr="00B27F98">
        <w:rPr>
          <w:b/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 </w:t>
      </w:r>
      <w:r w:rsidRPr="00B27F98">
        <w:rPr>
          <w:b/>
          <w:color w:val="000000" w:themeColor="text1"/>
          <w:sz w:val="28"/>
          <w:szCs w:val="28"/>
        </w:rPr>
        <w:t>обращение</w:t>
      </w:r>
      <w:r>
        <w:rPr>
          <w:color w:val="000000" w:themeColor="text1"/>
          <w:sz w:val="28"/>
          <w:szCs w:val="28"/>
        </w:rPr>
        <w:t xml:space="preserve"> о </w:t>
      </w:r>
      <w:r w:rsidR="00FD41FB">
        <w:rPr>
          <w:color w:val="000000" w:themeColor="text1"/>
          <w:sz w:val="28"/>
          <w:szCs w:val="28"/>
        </w:rPr>
        <w:t>деятельности полигона</w:t>
      </w:r>
      <w:r w:rsidR="006E7198">
        <w:rPr>
          <w:color w:val="000000" w:themeColor="text1"/>
          <w:sz w:val="28"/>
          <w:szCs w:val="28"/>
        </w:rPr>
        <w:t xml:space="preserve"> твердых бытовых отходов</w:t>
      </w:r>
      <w:r>
        <w:rPr>
          <w:color w:val="000000" w:themeColor="text1"/>
          <w:sz w:val="28"/>
          <w:szCs w:val="28"/>
        </w:rPr>
        <w:t xml:space="preserve"> было направлено в </w:t>
      </w:r>
      <w:r w:rsidR="006E7198">
        <w:rPr>
          <w:color w:val="000000" w:themeColor="text1"/>
          <w:sz w:val="28"/>
          <w:szCs w:val="28"/>
        </w:rPr>
        <w:t>Министерство природных ресурсов и экологии Тверской области по подведомственности</w:t>
      </w:r>
      <w:r>
        <w:rPr>
          <w:color w:val="000000" w:themeColor="text1"/>
          <w:sz w:val="28"/>
          <w:szCs w:val="28"/>
        </w:rPr>
        <w:t xml:space="preserve">. </w:t>
      </w:r>
    </w:p>
    <w:p w:rsidR="00EA7AA6" w:rsidRPr="007F0F2E" w:rsidRDefault="00EA7AA6" w:rsidP="00EA7AA6">
      <w:pPr>
        <w:ind w:left="-851" w:firstLine="993"/>
        <w:jc w:val="both"/>
        <w:rPr>
          <w:color w:val="000000" w:themeColor="text1"/>
          <w:sz w:val="16"/>
          <w:szCs w:val="16"/>
        </w:rPr>
      </w:pPr>
    </w:p>
    <w:p w:rsidR="001D088B" w:rsidRPr="007F0F2E" w:rsidRDefault="001D088B" w:rsidP="005D0EE3">
      <w:pPr>
        <w:jc w:val="both"/>
        <w:rPr>
          <w:i/>
          <w:color w:val="000000" w:themeColor="text1"/>
          <w:sz w:val="16"/>
          <w:szCs w:val="16"/>
        </w:rPr>
      </w:pPr>
    </w:p>
    <w:p w:rsidR="007A460D" w:rsidRDefault="00D40B67" w:rsidP="007A460D">
      <w:pPr>
        <w:ind w:left="-851" w:firstLine="851"/>
        <w:jc w:val="both"/>
        <w:rPr>
          <w:color w:val="000000" w:themeColor="text1"/>
          <w:sz w:val="28"/>
          <w:szCs w:val="28"/>
        </w:rPr>
      </w:pPr>
      <w:r w:rsidRPr="005D0EE3">
        <w:rPr>
          <w:color w:val="000000" w:themeColor="text1"/>
          <w:sz w:val="28"/>
          <w:szCs w:val="28"/>
        </w:rPr>
        <w:t xml:space="preserve">Зарегистрировано </w:t>
      </w:r>
      <w:r w:rsidR="00E71833">
        <w:rPr>
          <w:b/>
          <w:color w:val="000000" w:themeColor="text1"/>
          <w:sz w:val="28"/>
          <w:szCs w:val="28"/>
        </w:rPr>
        <w:t>1</w:t>
      </w:r>
      <w:r w:rsidR="00E71833">
        <w:rPr>
          <w:color w:val="000000" w:themeColor="text1"/>
          <w:sz w:val="28"/>
          <w:szCs w:val="28"/>
        </w:rPr>
        <w:t xml:space="preserve"> обращение</w:t>
      </w:r>
      <w:r w:rsidR="00E007D8">
        <w:rPr>
          <w:color w:val="000000" w:themeColor="text1"/>
          <w:sz w:val="28"/>
          <w:szCs w:val="28"/>
        </w:rPr>
        <w:t xml:space="preserve"> о получении разрешения</w:t>
      </w:r>
      <w:r w:rsidR="007A460D" w:rsidRPr="005D0EE3">
        <w:rPr>
          <w:color w:val="000000" w:themeColor="text1"/>
          <w:sz w:val="28"/>
          <w:szCs w:val="28"/>
        </w:rPr>
        <w:t xml:space="preserve"> постоянного проживания на территории ЗАТО Озер</w:t>
      </w:r>
      <w:r w:rsidR="00FD41FB">
        <w:rPr>
          <w:color w:val="000000" w:themeColor="text1"/>
          <w:sz w:val="28"/>
          <w:szCs w:val="28"/>
        </w:rPr>
        <w:t>ный</w:t>
      </w:r>
      <w:r w:rsidRPr="005D0EE3">
        <w:rPr>
          <w:color w:val="000000" w:themeColor="text1"/>
          <w:sz w:val="28"/>
          <w:szCs w:val="28"/>
        </w:rPr>
        <w:t xml:space="preserve">, </w:t>
      </w:r>
      <w:r w:rsidR="00E71833">
        <w:rPr>
          <w:b/>
          <w:color w:val="000000" w:themeColor="text1"/>
          <w:sz w:val="28"/>
          <w:szCs w:val="28"/>
        </w:rPr>
        <w:t>6</w:t>
      </w:r>
      <w:r w:rsidR="00E71833">
        <w:rPr>
          <w:color w:val="000000" w:themeColor="text1"/>
          <w:sz w:val="28"/>
          <w:szCs w:val="28"/>
        </w:rPr>
        <w:t xml:space="preserve"> обращений</w:t>
      </w:r>
      <w:r w:rsidRPr="005D0EE3">
        <w:rPr>
          <w:color w:val="000000" w:themeColor="text1"/>
          <w:sz w:val="28"/>
          <w:szCs w:val="28"/>
        </w:rPr>
        <w:t xml:space="preserve"> о допуске к </w:t>
      </w:r>
      <w:r w:rsidR="00FD41FB">
        <w:rPr>
          <w:color w:val="000000" w:themeColor="text1"/>
          <w:sz w:val="28"/>
          <w:szCs w:val="28"/>
        </w:rPr>
        <w:t>участию в совершении</w:t>
      </w:r>
      <w:r w:rsidRPr="005D0EE3">
        <w:rPr>
          <w:color w:val="000000" w:themeColor="text1"/>
          <w:sz w:val="28"/>
          <w:szCs w:val="28"/>
        </w:rPr>
        <w:t xml:space="preserve"> сделки п</w:t>
      </w:r>
      <w:r w:rsidR="00E71833">
        <w:rPr>
          <w:color w:val="000000" w:themeColor="text1"/>
          <w:sz w:val="28"/>
          <w:szCs w:val="28"/>
        </w:rPr>
        <w:t>о приобретению жилого помещения</w:t>
      </w:r>
      <w:r w:rsidR="00E007D8">
        <w:rPr>
          <w:color w:val="000000" w:themeColor="text1"/>
          <w:sz w:val="28"/>
          <w:szCs w:val="28"/>
        </w:rPr>
        <w:t xml:space="preserve"> гражданами, не зарегистрированными на территории ЗАТО Озерный по мету жительства</w:t>
      </w:r>
      <w:r w:rsidR="00E71833">
        <w:rPr>
          <w:color w:val="000000" w:themeColor="text1"/>
          <w:sz w:val="28"/>
          <w:szCs w:val="28"/>
        </w:rPr>
        <w:t xml:space="preserve">, </w:t>
      </w:r>
      <w:r w:rsidR="00E71833" w:rsidRPr="00E71833">
        <w:rPr>
          <w:b/>
          <w:color w:val="000000" w:themeColor="text1"/>
          <w:sz w:val="28"/>
          <w:szCs w:val="28"/>
        </w:rPr>
        <w:t>1</w:t>
      </w:r>
      <w:r w:rsidR="00E71833">
        <w:rPr>
          <w:color w:val="000000" w:themeColor="text1"/>
          <w:sz w:val="28"/>
          <w:szCs w:val="28"/>
        </w:rPr>
        <w:t xml:space="preserve"> обращение о допуске к совершению сделки дарения жилого помещения.</w:t>
      </w:r>
    </w:p>
    <w:p w:rsidR="00C5311E" w:rsidRDefault="00C5311E" w:rsidP="007A460D">
      <w:pPr>
        <w:ind w:left="-851" w:firstLine="851"/>
        <w:jc w:val="both"/>
        <w:rPr>
          <w:color w:val="000000" w:themeColor="text1"/>
          <w:sz w:val="28"/>
          <w:szCs w:val="28"/>
        </w:rPr>
      </w:pPr>
    </w:p>
    <w:p w:rsidR="00E71833" w:rsidRDefault="00C5311E" w:rsidP="007A460D">
      <w:pPr>
        <w:ind w:left="-85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ответ на обращение </w:t>
      </w:r>
      <w:r w:rsidR="00E71833">
        <w:rPr>
          <w:color w:val="000000" w:themeColor="text1"/>
          <w:sz w:val="28"/>
          <w:szCs w:val="28"/>
        </w:rPr>
        <w:t xml:space="preserve">о предоставлении письменного отказа в выселении </w:t>
      </w:r>
      <w:r w:rsidR="00FD41FB">
        <w:rPr>
          <w:color w:val="000000" w:themeColor="text1"/>
          <w:sz w:val="28"/>
          <w:szCs w:val="28"/>
        </w:rPr>
        <w:t xml:space="preserve">члена семьи </w:t>
      </w:r>
      <w:r w:rsidR="00E71833">
        <w:rPr>
          <w:color w:val="000000" w:themeColor="text1"/>
          <w:sz w:val="28"/>
          <w:szCs w:val="28"/>
        </w:rPr>
        <w:t xml:space="preserve">был направлен </w:t>
      </w:r>
      <w:r w:rsidR="00EC6D02">
        <w:rPr>
          <w:color w:val="000000" w:themeColor="text1"/>
          <w:sz w:val="28"/>
          <w:szCs w:val="28"/>
        </w:rPr>
        <w:t xml:space="preserve">аргументированный </w:t>
      </w:r>
      <w:r w:rsidR="00E71833">
        <w:rPr>
          <w:color w:val="000000" w:themeColor="text1"/>
          <w:sz w:val="28"/>
          <w:szCs w:val="28"/>
        </w:rPr>
        <w:t>ответ об отсутствии оснований для выселения и предоставления другого помещения.</w:t>
      </w:r>
    </w:p>
    <w:p w:rsidR="003A1D66" w:rsidRDefault="003A1D66" w:rsidP="007A460D">
      <w:pPr>
        <w:ind w:left="-851" w:firstLine="851"/>
        <w:jc w:val="both"/>
        <w:rPr>
          <w:color w:val="000000" w:themeColor="text1"/>
          <w:sz w:val="28"/>
          <w:szCs w:val="28"/>
        </w:rPr>
      </w:pPr>
    </w:p>
    <w:p w:rsidR="003A1D66" w:rsidRDefault="003A1D66" w:rsidP="007A460D">
      <w:pPr>
        <w:ind w:left="-85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обра</w:t>
      </w:r>
      <w:r w:rsidR="00FD41FB">
        <w:rPr>
          <w:color w:val="000000" w:themeColor="text1"/>
          <w:sz w:val="28"/>
          <w:szCs w:val="28"/>
        </w:rPr>
        <w:t>щение, касающееся предоставления</w:t>
      </w:r>
      <w:r>
        <w:rPr>
          <w:color w:val="000000" w:themeColor="text1"/>
          <w:sz w:val="28"/>
          <w:szCs w:val="28"/>
        </w:rPr>
        <w:t xml:space="preserve"> справки о сдаче жилья</w:t>
      </w:r>
      <w:r w:rsidR="001E7A43">
        <w:rPr>
          <w:color w:val="000000" w:themeColor="text1"/>
          <w:sz w:val="28"/>
          <w:szCs w:val="28"/>
        </w:rPr>
        <w:t>,</w:t>
      </w:r>
      <w:bookmarkStart w:id="0" w:name="_GoBack"/>
      <w:bookmarkEnd w:id="0"/>
      <w:r>
        <w:rPr>
          <w:color w:val="000000" w:themeColor="text1"/>
          <w:sz w:val="28"/>
          <w:szCs w:val="28"/>
        </w:rPr>
        <w:t xml:space="preserve"> было направлено письмо и выдана справка о жилом помещении, в которой было указано, что жилое помещение по указанному адресу не было передано муниципальному образованию (собственнику)</w:t>
      </w:r>
      <w:r w:rsidR="00FD41FB">
        <w:rPr>
          <w:color w:val="000000" w:themeColor="text1"/>
          <w:sz w:val="28"/>
          <w:szCs w:val="28"/>
        </w:rPr>
        <w:t xml:space="preserve"> по акту приема-передачи.</w:t>
      </w:r>
    </w:p>
    <w:p w:rsidR="00E007D8" w:rsidRDefault="00E007D8" w:rsidP="007A460D">
      <w:pPr>
        <w:ind w:left="-851" w:firstLine="851"/>
        <w:jc w:val="both"/>
        <w:rPr>
          <w:color w:val="000000" w:themeColor="text1"/>
          <w:sz w:val="28"/>
          <w:szCs w:val="28"/>
        </w:rPr>
      </w:pPr>
    </w:p>
    <w:p w:rsidR="00E007D8" w:rsidRDefault="00E007D8" w:rsidP="00E007D8">
      <w:pPr>
        <w:ind w:left="-851" w:firstLine="99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обращение о предоставлении другого жилья был направлен ответ о том, что данный вопрос будет рассмотрен на жилищной комиссии; на </w:t>
      </w:r>
      <w:r w:rsidR="00FD41FB">
        <w:rPr>
          <w:color w:val="000000" w:themeColor="text1"/>
          <w:sz w:val="28"/>
          <w:szCs w:val="28"/>
        </w:rPr>
        <w:t xml:space="preserve">заседании </w:t>
      </w:r>
      <w:r>
        <w:rPr>
          <w:color w:val="000000" w:themeColor="text1"/>
          <w:sz w:val="28"/>
          <w:szCs w:val="28"/>
        </w:rPr>
        <w:t xml:space="preserve">комиссии </w:t>
      </w:r>
      <w:r w:rsidR="00FD41FB">
        <w:rPr>
          <w:color w:val="000000" w:themeColor="text1"/>
          <w:sz w:val="28"/>
          <w:szCs w:val="28"/>
        </w:rPr>
        <w:t xml:space="preserve">заявителю </w:t>
      </w:r>
      <w:r>
        <w:rPr>
          <w:color w:val="000000" w:themeColor="text1"/>
          <w:sz w:val="28"/>
          <w:szCs w:val="28"/>
        </w:rPr>
        <w:t>было предложено жилое помещение.</w:t>
      </w:r>
    </w:p>
    <w:p w:rsidR="00C5311E" w:rsidRDefault="00C5311E" w:rsidP="00C64925">
      <w:pPr>
        <w:tabs>
          <w:tab w:val="left" w:pos="3214"/>
        </w:tabs>
        <w:jc w:val="both"/>
        <w:rPr>
          <w:color w:val="000000" w:themeColor="text1"/>
          <w:sz w:val="28"/>
          <w:szCs w:val="28"/>
        </w:rPr>
      </w:pPr>
    </w:p>
    <w:p w:rsidR="009F6B27" w:rsidRDefault="00FD41FB" w:rsidP="004F1ACF">
      <w:pPr>
        <w:ind w:left="-85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вопросу, касающемуся</w:t>
      </w:r>
      <w:r w:rsidR="009F6B27">
        <w:rPr>
          <w:color w:val="000000" w:themeColor="text1"/>
          <w:sz w:val="28"/>
          <w:szCs w:val="28"/>
        </w:rPr>
        <w:t xml:space="preserve"> </w:t>
      </w:r>
      <w:r w:rsidR="00C64925">
        <w:rPr>
          <w:color w:val="000000" w:themeColor="text1"/>
          <w:sz w:val="28"/>
          <w:szCs w:val="28"/>
        </w:rPr>
        <w:t xml:space="preserve">разрешения вступления в брак несовершеннолетней, было направлено постановление </w:t>
      </w:r>
      <w:r w:rsidR="004F1ACF">
        <w:rPr>
          <w:color w:val="000000" w:themeColor="text1"/>
          <w:sz w:val="28"/>
          <w:szCs w:val="28"/>
        </w:rPr>
        <w:t>о снижении брачного возраста.</w:t>
      </w:r>
    </w:p>
    <w:p w:rsidR="00B529F2" w:rsidRDefault="00B529F2" w:rsidP="007A460D">
      <w:pPr>
        <w:ind w:left="-851" w:firstLine="851"/>
        <w:jc w:val="both"/>
        <w:rPr>
          <w:color w:val="000000" w:themeColor="text1"/>
          <w:sz w:val="28"/>
          <w:szCs w:val="28"/>
        </w:rPr>
      </w:pPr>
    </w:p>
    <w:p w:rsidR="00C5311E" w:rsidRDefault="00C15126" w:rsidP="008D2C4D">
      <w:pPr>
        <w:ind w:left="-851" w:firstLine="851"/>
        <w:jc w:val="both"/>
        <w:rPr>
          <w:color w:val="000000" w:themeColor="text1"/>
          <w:sz w:val="28"/>
          <w:szCs w:val="28"/>
        </w:rPr>
      </w:pPr>
      <w:r w:rsidRPr="00C15126">
        <w:rPr>
          <w:b/>
          <w:color w:val="000000" w:themeColor="text1"/>
          <w:sz w:val="28"/>
          <w:szCs w:val="28"/>
        </w:rPr>
        <w:t>2</w:t>
      </w:r>
      <w:r w:rsidR="00B529F2" w:rsidRPr="00C15126">
        <w:rPr>
          <w:b/>
          <w:color w:val="000000" w:themeColor="text1"/>
          <w:sz w:val="28"/>
          <w:szCs w:val="28"/>
        </w:rPr>
        <w:t xml:space="preserve"> письменных обращения</w:t>
      </w:r>
      <w:r w:rsidR="00B529F2">
        <w:rPr>
          <w:color w:val="000000" w:themeColor="text1"/>
          <w:sz w:val="28"/>
          <w:szCs w:val="28"/>
        </w:rPr>
        <w:t xml:space="preserve"> относятся к категории «</w:t>
      </w:r>
      <w:r w:rsidR="003A1D66">
        <w:rPr>
          <w:color w:val="000000" w:themeColor="text1"/>
          <w:sz w:val="28"/>
          <w:szCs w:val="28"/>
        </w:rPr>
        <w:t>Замена и установка индивидуальных приборов учета</w:t>
      </w:r>
      <w:r w:rsidR="00B529F2">
        <w:rPr>
          <w:color w:val="000000" w:themeColor="text1"/>
          <w:sz w:val="28"/>
          <w:szCs w:val="28"/>
        </w:rPr>
        <w:t xml:space="preserve">». </w:t>
      </w:r>
      <w:r w:rsidR="003A1D66">
        <w:rPr>
          <w:color w:val="000000" w:themeColor="text1"/>
          <w:sz w:val="28"/>
          <w:szCs w:val="28"/>
        </w:rPr>
        <w:t>Направлены разъяснения о порядке поверки и замены приборов учета, установки счетчика электроэнергии в служебной квартире.</w:t>
      </w:r>
    </w:p>
    <w:p w:rsidR="003A1D66" w:rsidRDefault="003A1D66" w:rsidP="008D2C4D">
      <w:pPr>
        <w:ind w:left="-851" w:firstLine="851"/>
        <w:jc w:val="both"/>
        <w:rPr>
          <w:b/>
          <w:color w:val="000000" w:themeColor="text1"/>
          <w:sz w:val="28"/>
          <w:szCs w:val="28"/>
        </w:rPr>
      </w:pPr>
    </w:p>
    <w:p w:rsidR="003A1D66" w:rsidRPr="003A1D66" w:rsidRDefault="003A1D66" w:rsidP="008D2C4D">
      <w:pPr>
        <w:ind w:left="-851" w:firstLine="851"/>
        <w:jc w:val="both"/>
        <w:rPr>
          <w:color w:val="000000" w:themeColor="text1"/>
          <w:sz w:val="28"/>
          <w:szCs w:val="28"/>
        </w:rPr>
      </w:pPr>
      <w:r w:rsidRPr="003A1D66">
        <w:rPr>
          <w:color w:val="000000" w:themeColor="text1"/>
          <w:sz w:val="28"/>
          <w:szCs w:val="28"/>
        </w:rPr>
        <w:t>По вопросу оказания содействия в установке дорожных знаков направлен ответ об установке знака, определяющего место стоянки транспортного средства, управляемого инвалидом</w:t>
      </w:r>
      <w:r w:rsidR="00FD41FB">
        <w:rPr>
          <w:color w:val="000000" w:themeColor="text1"/>
          <w:sz w:val="28"/>
          <w:szCs w:val="28"/>
        </w:rPr>
        <w:t xml:space="preserve"> или перевозящего инвалида</w:t>
      </w:r>
      <w:r w:rsidRPr="003A1D66">
        <w:rPr>
          <w:color w:val="000000" w:themeColor="text1"/>
          <w:sz w:val="28"/>
          <w:szCs w:val="28"/>
        </w:rPr>
        <w:t xml:space="preserve">, вопрос об установке знаков, запрещающих или ограничивающих движение, будет рассмотрен на очередном заседании Комиссии по безопасности дорожного движения. </w:t>
      </w:r>
    </w:p>
    <w:p w:rsidR="003A1D66" w:rsidRDefault="003A1D66" w:rsidP="008D2C4D">
      <w:pPr>
        <w:ind w:left="-851" w:firstLine="851"/>
        <w:jc w:val="both"/>
        <w:rPr>
          <w:color w:val="000000" w:themeColor="text1"/>
          <w:sz w:val="28"/>
          <w:szCs w:val="28"/>
        </w:rPr>
      </w:pPr>
    </w:p>
    <w:p w:rsidR="003A1D66" w:rsidRDefault="003A1D66" w:rsidP="008D2C4D">
      <w:pPr>
        <w:ind w:left="-851" w:firstLine="851"/>
        <w:jc w:val="both"/>
        <w:rPr>
          <w:color w:val="000000" w:themeColor="text1"/>
          <w:sz w:val="28"/>
          <w:szCs w:val="28"/>
        </w:rPr>
      </w:pPr>
    </w:p>
    <w:p w:rsidR="003A1D66" w:rsidRDefault="003A1D66" w:rsidP="007A460D">
      <w:pPr>
        <w:ind w:left="-85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третьем</w:t>
      </w:r>
      <w:r w:rsidR="00C15126">
        <w:rPr>
          <w:color w:val="000000" w:themeColor="text1"/>
          <w:sz w:val="28"/>
          <w:szCs w:val="28"/>
        </w:rPr>
        <w:t xml:space="preserve"> квартале было зарегистрировано </w:t>
      </w:r>
      <w:r>
        <w:rPr>
          <w:b/>
          <w:color w:val="000000" w:themeColor="text1"/>
          <w:sz w:val="28"/>
          <w:szCs w:val="28"/>
        </w:rPr>
        <w:t>2</w:t>
      </w:r>
      <w:r w:rsidR="00C15126" w:rsidRPr="00C15126">
        <w:rPr>
          <w:b/>
          <w:color w:val="000000" w:themeColor="text1"/>
          <w:sz w:val="28"/>
          <w:szCs w:val="28"/>
        </w:rPr>
        <w:t xml:space="preserve"> обращения</w:t>
      </w:r>
      <w:r w:rsidR="00E007D8">
        <w:rPr>
          <w:color w:val="000000" w:themeColor="text1"/>
          <w:sz w:val="28"/>
          <w:szCs w:val="28"/>
        </w:rPr>
        <w:t xml:space="preserve"> по вопросам содержания</w:t>
      </w:r>
      <w:r>
        <w:rPr>
          <w:color w:val="000000" w:themeColor="text1"/>
          <w:sz w:val="28"/>
          <w:szCs w:val="28"/>
        </w:rPr>
        <w:t xml:space="preserve"> придомовых территорий</w:t>
      </w:r>
      <w:r w:rsidR="00C15126">
        <w:rPr>
          <w:color w:val="000000" w:themeColor="text1"/>
          <w:sz w:val="28"/>
          <w:szCs w:val="28"/>
        </w:rPr>
        <w:t xml:space="preserve">. В ответ на обращение о </w:t>
      </w:r>
      <w:r>
        <w:rPr>
          <w:color w:val="000000" w:themeColor="text1"/>
          <w:sz w:val="28"/>
          <w:szCs w:val="28"/>
        </w:rPr>
        <w:t>состоянии д</w:t>
      </w:r>
      <w:r w:rsidR="00DA686C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ора по улице Московская, дом 7, были направлены разъяснения о порядке проведения</w:t>
      </w:r>
      <w:r w:rsidR="00DA686C">
        <w:rPr>
          <w:color w:val="000000" w:themeColor="text1"/>
          <w:sz w:val="28"/>
          <w:szCs w:val="28"/>
        </w:rPr>
        <w:t xml:space="preserve"> </w:t>
      </w:r>
      <w:r w:rsidR="00DA686C">
        <w:rPr>
          <w:color w:val="000000" w:themeColor="text1"/>
          <w:sz w:val="28"/>
          <w:szCs w:val="28"/>
        </w:rPr>
        <w:lastRenderedPageBreak/>
        <w:t xml:space="preserve">капитального ремонта, возможности благоустройства территории </w:t>
      </w:r>
      <w:r w:rsidR="00FD41FB">
        <w:rPr>
          <w:color w:val="000000" w:themeColor="text1"/>
          <w:sz w:val="28"/>
          <w:szCs w:val="28"/>
        </w:rPr>
        <w:t>посредством участия</w:t>
      </w:r>
      <w:r w:rsidR="00DA686C">
        <w:rPr>
          <w:color w:val="000000" w:themeColor="text1"/>
          <w:sz w:val="28"/>
          <w:szCs w:val="28"/>
        </w:rPr>
        <w:t xml:space="preserve"> в приоритетном федеральном проекте «Комфортная городская среда». По результатам комиссионного осмотра состояния подъездов директору ООО «УК Комсервис» рекомендовано запланировать и провести текущий ремонт панелей в двух подъездах с восстановлением покрасочного слоя.</w:t>
      </w:r>
    </w:p>
    <w:p w:rsidR="00DA686C" w:rsidRDefault="00DA686C" w:rsidP="00DA686C">
      <w:pPr>
        <w:ind w:left="-85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вопросу переноса мусорной эстакады были даны разъяснения о функционировании бесконтейнерной (ненакопительной) системы сбора твердых коммунальных отходов в ЗАТО Озерный.</w:t>
      </w:r>
    </w:p>
    <w:p w:rsidR="00DA686C" w:rsidRDefault="00DA686C" w:rsidP="00DA686C">
      <w:pPr>
        <w:ind w:left="-851" w:firstLine="851"/>
        <w:jc w:val="both"/>
        <w:rPr>
          <w:color w:val="000000" w:themeColor="text1"/>
          <w:sz w:val="28"/>
          <w:szCs w:val="28"/>
        </w:rPr>
      </w:pPr>
    </w:p>
    <w:p w:rsidR="0092634D" w:rsidRPr="00DA686C" w:rsidRDefault="00DA686C" w:rsidP="00DA686C">
      <w:pPr>
        <w:ind w:left="-851" w:firstLine="851"/>
        <w:jc w:val="both"/>
        <w:rPr>
          <w:color w:val="000000" w:themeColor="text1"/>
          <w:sz w:val="28"/>
          <w:szCs w:val="28"/>
        </w:rPr>
      </w:pPr>
      <w:r w:rsidRPr="00E007D8">
        <w:rPr>
          <w:b/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 обращение поступило по вопросу получения государственного жилищного сертификата. Были даны разъяснения о порядке реализации ведомственной целевой программы «Оказание государственной поддержки гражданам в обеспечении жильем и оплате жилищно-коммунальных услуг».</w:t>
      </w:r>
    </w:p>
    <w:p w:rsidR="00846444" w:rsidRPr="007F0F2E" w:rsidRDefault="00846444" w:rsidP="00846444">
      <w:pPr>
        <w:ind w:left="-851" w:firstLine="851"/>
        <w:jc w:val="both"/>
        <w:rPr>
          <w:color w:val="000000" w:themeColor="text1"/>
          <w:sz w:val="16"/>
          <w:szCs w:val="16"/>
        </w:rPr>
      </w:pPr>
    </w:p>
    <w:p w:rsidR="00846444" w:rsidRDefault="00846444" w:rsidP="00846444">
      <w:pPr>
        <w:ind w:left="-851" w:firstLine="851"/>
        <w:jc w:val="both"/>
        <w:rPr>
          <w:color w:val="000000" w:themeColor="text1"/>
          <w:sz w:val="28"/>
          <w:szCs w:val="28"/>
        </w:rPr>
      </w:pPr>
      <w:r w:rsidRPr="004F069C">
        <w:rPr>
          <w:sz w:val="28"/>
          <w:szCs w:val="28"/>
        </w:rPr>
        <w:t xml:space="preserve">За отчетный период на личный прием Главы администрации ЗАТО Озерный Тверской области по различным вопросам обратилось </w:t>
      </w:r>
      <w:r w:rsidR="00D81F2A">
        <w:rPr>
          <w:b/>
          <w:sz w:val="28"/>
          <w:szCs w:val="28"/>
        </w:rPr>
        <w:t>10</w:t>
      </w:r>
      <w:r w:rsidRPr="00D40B67">
        <w:rPr>
          <w:b/>
          <w:sz w:val="28"/>
          <w:szCs w:val="28"/>
        </w:rPr>
        <w:t xml:space="preserve"> человек</w:t>
      </w:r>
      <w:r>
        <w:rPr>
          <w:sz w:val="28"/>
          <w:szCs w:val="28"/>
        </w:rPr>
        <w:t>.</w:t>
      </w:r>
      <w:r w:rsidRPr="004F069C">
        <w:rPr>
          <w:sz w:val="28"/>
          <w:szCs w:val="28"/>
        </w:rPr>
        <w:t xml:space="preserve">  Обращаясь устно, граждане нуждались чаще всего в квалифицированном разъяснении действующего законодательства и способов его применения.</w:t>
      </w:r>
    </w:p>
    <w:p w:rsidR="00210BE9" w:rsidRPr="007F0F2E" w:rsidRDefault="00210BE9" w:rsidP="00846444">
      <w:pPr>
        <w:ind w:left="-851" w:firstLine="851"/>
        <w:jc w:val="both"/>
        <w:rPr>
          <w:sz w:val="16"/>
          <w:szCs w:val="16"/>
        </w:rPr>
      </w:pPr>
    </w:p>
    <w:p w:rsidR="004F069C" w:rsidRPr="004F069C" w:rsidRDefault="004F069C" w:rsidP="004F069C">
      <w:pPr>
        <w:ind w:left="-851" w:firstLine="851"/>
        <w:jc w:val="both"/>
        <w:rPr>
          <w:color w:val="000000" w:themeColor="text1"/>
          <w:sz w:val="28"/>
          <w:szCs w:val="28"/>
        </w:rPr>
      </w:pPr>
      <w:r w:rsidRPr="004F069C">
        <w:rPr>
          <w:color w:val="000000" w:themeColor="text1"/>
          <w:sz w:val="28"/>
          <w:szCs w:val="28"/>
        </w:rPr>
        <w:t xml:space="preserve">Работа с обращениями граждан, организация личного приема граждан в администрации ЗАТО Озерный осуществляется в соответствии с законодательством. При рассмотрении всех обращений соблюдаются установленные сроки, направляются ответы обратившемуся лицу с подробными разъяснениями по всем затронутым в обращении вопросам. </w:t>
      </w:r>
    </w:p>
    <w:p w:rsidR="007F0F2E" w:rsidRDefault="00FA383D" w:rsidP="007F0F2E">
      <w:pPr>
        <w:ind w:left="-851" w:firstLine="851"/>
        <w:jc w:val="both"/>
        <w:rPr>
          <w:sz w:val="28"/>
          <w:szCs w:val="28"/>
        </w:rPr>
      </w:pPr>
      <w:r w:rsidRPr="004F069C">
        <w:rPr>
          <w:sz w:val="28"/>
          <w:szCs w:val="28"/>
        </w:rPr>
        <w:t>Все замечания и предложения, поступающие во время личных приемов, встреч, как в устной, так и письменной форме, обобщаются и анализируются.</w:t>
      </w:r>
      <w:r w:rsidR="00312383">
        <w:rPr>
          <w:sz w:val="28"/>
          <w:szCs w:val="28"/>
        </w:rPr>
        <w:t xml:space="preserve"> </w:t>
      </w:r>
      <w:r w:rsidRPr="004F069C">
        <w:rPr>
          <w:sz w:val="28"/>
          <w:szCs w:val="28"/>
        </w:rPr>
        <w:t>Информация о принятых мерах по обращению доводится до заявителя.</w:t>
      </w:r>
      <w:r w:rsidRPr="004F069C">
        <w:rPr>
          <w:sz w:val="28"/>
          <w:szCs w:val="28"/>
        </w:rPr>
        <w:cr/>
      </w:r>
    </w:p>
    <w:p w:rsidR="00FA383D" w:rsidRDefault="00FA383D" w:rsidP="00FA383D">
      <w:pPr>
        <w:rPr>
          <w:sz w:val="28"/>
          <w:szCs w:val="28"/>
        </w:rPr>
      </w:pPr>
    </w:p>
    <w:p w:rsidR="00FA383D" w:rsidRPr="00FA383D" w:rsidRDefault="00FA383D" w:rsidP="00FA383D">
      <w:pPr>
        <w:tabs>
          <w:tab w:val="left" w:pos="22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A383D" w:rsidRPr="00FA383D" w:rsidSect="00CA179C">
      <w:pgSz w:w="11906" w:h="16838"/>
      <w:pgMar w:top="426" w:right="707" w:bottom="709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0AC" w:rsidRDefault="00A050AC" w:rsidP="004F069C">
      <w:r>
        <w:separator/>
      </w:r>
    </w:p>
  </w:endnote>
  <w:endnote w:type="continuationSeparator" w:id="0">
    <w:p w:rsidR="00A050AC" w:rsidRDefault="00A050AC" w:rsidP="004F0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0AC" w:rsidRDefault="00A050AC" w:rsidP="004F069C">
      <w:r>
        <w:separator/>
      </w:r>
    </w:p>
  </w:footnote>
  <w:footnote w:type="continuationSeparator" w:id="0">
    <w:p w:rsidR="00A050AC" w:rsidRDefault="00A050AC" w:rsidP="004F0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E4D7B"/>
    <w:multiLevelType w:val="hybridMultilevel"/>
    <w:tmpl w:val="61EE73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11157C"/>
    <w:multiLevelType w:val="hybridMultilevel"/>
    <w:tmpl w:val="BFFEF9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C580D0F"/>
    <w:multiLevelType w:val="hybridMultilevel"/>
    <w:tmpl w:val="633C61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D57"/>
    <w:rsid w:val="00030770"/>
    <w:rsid w:val="0008493F"/>
    <w:rsid w:val="000901CC"/>
    <w:rsid w:val="00093CEB"/>
    <w:rsid w:val="000C083A"/>
    <w:rsid w:val="000D4C17"/>
    <w:rsid w:val="00100723"/>
    <w:rsid w:val="001072FD"/>
    <w:rsid w:val="00114BBF"/>
    <w:rsid w:val="001318E5"/>
    <w:rsid w:val="00143BF9"/>
    <w:rsid w:val="00164BC5"/>
    <w:rsid w:val="001A6957"/>
    <w:rsid w:val="001C4D57"/>
    <w:rsid w:val="001D088B"/>
    <w:rsid w:val="001E7A43"/>
    <w:rsid w:val="001F0E7D"/>
    <w:rsid w:val="001F764E"/>
    <w:rsid w:val="00210BE9"/>
    <w:rsid w:val="002F3B6C"/>
    <w:rsid w:val="00302910"/>
    <w:rsid w:val="00312383"/>
    <w:rsid w:val="003446DA"/>
    <w:rsid w:val="0037162F"/>
    <w:rsid w:val="00371A65"/>
    <w:rsid w:val="003962FB"/>
    <w:rsid w:val="003A1D66"/>
    <w:rsid w:val="003C0C11"/>
    <w:rsid w:val="003C62F6"/>
    <w:rsid w:val="00406886"/>
    <w:rsid w:val="004108AB"/>
    <w:rsid w:val="00427834"/>
    <w:rsid w:val="0044434F"/>
    <w:rsid w:val="004661DB"/>
    <w:rsid w:val="004676CC"/>
    <w:rsid w:val="004C68D9"/>
    <w:rsid w:val="004D120D"/>
    <w:rsid w:val="004F069C"/>
    <w:rsid w:val="004F1ACF"/>
    <w:rsid w:val="004F3E67"/>
    <w:rsid w:val="00503F63"/>
    <w:rsid w:val="0053190D"/>
    <w:rsid w:val="00533AEC"/>
    <w:rsid w:val="0054753C"/>
    <w:rsid w:val="005765FE"/>
    <w:rsid w:val="00590731"/>
    <w:rsid w:val="005B2EE0"/>
    <w:rsid w:val="005B559C"/>
    <w:rsid w:val="005C14D7"/>
    <w:rsid w:val="005D0EE3"/>
    <w:rsid w:val="005F2828"/>
    <w:rsid w:val="00661106"/>
    <w:rsid w:val="00686C80"/>
    <w:rsid w:val="006A0251"/>
    <w:rsid w:val="006E2220"/>
    <w:rsid w:val="006E7198"/>
    <w:rsid w:val="00717C4B"/>
    <w:rsid w:val="00721E9A"/>
    <w:rsid w:val="007A36B1"/>
    <w:rsid w:val="007A460D"/>
    <w:rsid w:val="007B2653"/>
    <w:rsid w:val="007C6E5C"/>
    <w:rsid w:val="007E00DC"/>
    <w:rsid w:val="007F0F2E"/>
    <w:rsid w:val="007F3E20"/>
    <w:rsid w:val="00816904"/>
    <w:rsid w:val="00836035"/>
    <w:rsid w:val="008405C6"/>
    <w:rsid w:val="00846444"/>
    <w:rsid w:val="00851353"/>
    <w:rsid w:val="00883F6B"/>
    <w:rsid w:val="008D02AC"/>
    <w:rsid w:val="008D2C4D"/>
    <w:rsid w:val="008E278D"/>
    <w:rsid w:val="00926071"/>
    <w:rsid w:val="0092634D"/>
    <w:rsid w:val="0094734C"/>
    <w:rsid w:val="0095577C"/>
    <w:rsid w:val="00981AF6"/>
    <w:rsid w:val="00982FFE"/>
    <w:rsid w:val="00995FAB"/>
    <w:rsid w:val="009F6B27"/>
    <w:rsid w:val="00A050AC"/>
    <w:rsid w:val="00A32488"/>
    <w:rsid w:val="00A34E04"/>
    <w:rsid w:val="00AA190F"/>
    <w:rsid w:val="00AD1EE5"/>
    <w:rsid w:val="00B023B9"/>
    <w:rsid w:val="00B026CE"/>
    <w:rsid w:val="00B16356"/>
    <w:rsid w:val="00B27F98"/>
    <w:rsid w:val="00B308AC"/>
    <w:rsid w:val="00B529F2"/>
    <w:rsid w:val="00B54C16"/>
    <w:rsid w:val="00B70657"/>
    <w:rsid w:val="00BA5A67"/>
    <w:rsid w:val="00BB100B"/>
    <w:rsid w:val="00BB65E7"/>
    <w:rsid w:val="00BC6121"/>
    <w:rsid w:val="00BF7423"/>
    <w:rsid w:val="00C07FD8"/>
    <w:rsid w:val="00C13D10"/>
    <w:rsid w:val="00C15126"/>
    <w:rsid w:val="00C3735B"/>
    <w:rsid w:val="00C421DB"/>
    <w:rsid w:val="00C46515"/>
    <w:rsid w:val="00C5311E"/>
    <w:rsid w:val="00C64925"/>
    <w:rsid w:val="00C73D65"/>
    <w:rsid w:val="00C903F7"/>
    <w:rsid w:val="00C972A2"/>
    <w:rsid w:val="00CA094F"/>
    <w:rsid w:val="00CA179C"/>
    <w:rsid w:val="00D27E71"/>
    <w:rsid w:val="00D40B67"/>
    <w:rsid w:val="00D432E3"/>
    <w:rsid w:val="00D436D3"/>
    <w:rsid w:val="00D57668"/>
    <w:rsid w:val="00D81F2A"/>
    <w:rsid w:val="00DA686C"/>
    <w:rsid w:val="00E007D8"/>
    <w:rsid w:val="00E21DA5"/>
    <w:rsid w:val="00E54F84"/>
    <w:rsid w:val="00E71833"/>
    <w:rsid w:val="00E718B3"/>
    <w:rsid w:val="00EA7AA6"/>
    <w:rsid w:val="00EC6D02"/>
    <w:rsid w:val="00EE5877"/>
    <w:rsid w:val="00F007C2"/>
    <w:rsid w:val="00F3683D"/>
    <w:rsid w:val="00F512FE"/>
    <w:rsid w:val="00FA0A8E"/>
    <w:rsid w:val="00FA383D"/>
    <w:rsid w:val="00FB5655"/>
    <w:rsid w:val="00FD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033FF-263E-4362-81B6-75B4D0F0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3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308AC"/>
  </w:style>
  <w:style w:type="paragraph" w:styleId="a4">
    <w:name w:val="Balloon Text"/>
    <w:basedOn w:val="a"/>
    <w:link w:val="a5"/>
    <w:uiPriority w:val="99"/>
    <w:semiHidden/>
    <w:unhideWhenUsed/>
    <w:rsid w:val="00D27E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7E7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4F06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06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F06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06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1072FD"/>
  </w:style>
  <w:style w:type="character" w:customStyle="1" w:styleId="ab">
    <w:name w:val="Текст концевой сноски Знак"/>
    <w:basedOn w:val="a0"/>
    <w:link w:val="aa"/>
    <w:uiPriority w:val="99"/>
    <w:semiHidden/>
    <w:rsid w:val="001072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1072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6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CF16-EA52-4585-B939-0AFB40B49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KOO</cp:lastModifiedBy>
  <cp:revision>17</cp:revision>
  <cp:lastPrinted>2019-10-07T14:14:00Z</cp:lastPrinted>
  <dcterms:created xsi:type="dcterms:W3CDTF">2019-05-23T21:28:00Z</dcterms:created>
  <dcterms:modified xsi:type="dcterms:W3CDTF">2019-10-08T06:36:00Z</dcterms:modified>
</cp:coreProperties>
</file>